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B1981">
        <w:rPr>
          <w:rFonts w:ascii="Times New Roman" w:hAnsi="Times New Roman" w:cs="Times New Roman"/>
          <w:kern w:val="28"/>
          <w:sz w:val="28"/>
          <w:szCs w:val="28"/>
        </w:rPr>
        <w:t>September 24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</w:t>
      </w:r>
    </w:p>
    <w:p w:rsidR="003B2A24" w:rsidRDefault="00B32F86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second reading of ordinances 3-2019 through 8-2019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 xml:space="preserve">iscussion of city sewer </w:t>
      </w:r>
      <w:r w:rsidR="000B5A39">
        <w:rPr>
          <w:rFonts w:ascii="Times New Roman" w:hAnsi="Times New Roman" w:cs="Times New Roman"/>
          <w:kern w:val="28"/>
          <w:sz w:val="28"/>
          <w:szCs w:val="28"/>
        </w:rPr>
        <w:t xml:space="preserve">and water 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ordinances</w:t>
      </w:r>
    </w:p>
    <w:p w:rsidR="00691318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Title 5 Business Licenses and Regulations</w:t>
      </w:r>
    </w:p>
    <w:p w:rsidR="000B5A39" w:rsidRPr="003B2A24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Ordinance 7.32 Community Decay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B5A39">
        <w:rPr>
          <w:rFonts w:ascii="Times New Roman" w:hAnsi="Times New Roman" w:cs="Times New Roman"/>
          <w:kern w:val="28"/>
          <w:sz w:val="28"/>
          <w:szCs w:val="28"/>
        </w:rPr>
        <w:t>October 8</w:t>
      </w:r>
      <w:bookmarkStart w:id="0" w:name="_GoBack"/>
      <w:bookmarkEnd w:id="0"/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2019-08-09T17:14:00Z</cp:lastPrinted>
  <dcterms:created xsi:type="dcterms:W3CDTF">2019-09-13T19:14:00Z</dcterms:created>
  <dcterms:modified xsi:type="dcterms:W3CDTF">2019-09-13T19:16:00Z</dcterms:modified>
</cp:coreProperties>
</file>