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718FE">
        <w:rPr>
          <w:rFonts w:ascii="Times New Roman" w:hAnsi="Times New Roman" w:cs="Times New Roman"/>
          <w:kern w:val="28"/>
          <w:sz w:val="28"/>
          <w:szCs w:val="28"/>
        </w:rPr>
        <w:t>June 9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C6922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Call to order </w:t>
      </w: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Approve minutes of </w:t>
      </w:r>
      <w:r w:rsidR="000718FE">
        <w:rPr>
          <w:rFonts w:ascii="Times New Roman" w:hAnsi="Times New Roman" w:cs="Times New Roman"/>
          <w:kern w:val="28"/>
          <w:sz w:val="26"/>
          <w:szCs w:val="26"/>
        </w:rPr>
        <w:t>March 10</w:t>
      </w:r>
      <w:r w:rsidR="00A92667">
        <w:rPr>
          <w:rFonts w:ascii="Times New Roman" w:hAnsi="Times New Roman" w:cs="Times New Roman"/>
          <w:kern w:val="28"/>
          <w:sz w:val="26"/>
          <w:szCs w:val="26"/>
        </w:rPr>
        <w:t xml:space="preserve">, 2020 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committee me</w:t>
      </w:r>
      <w:r w:rsidR="00E253E7" w:rsidRPr="000C6922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ting</w:t>
      </w: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Public Comment on items not on agenda</w:t>
      </w:r>
    </w:p>
    <w:p w:rsidR="00EF4D75" w:rsidRPr="000C6922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Business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Continued d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iscussion of city sewer </w:t>
      </w:r>
      <w:r w:rsidR="000B5A3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and water 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>ordinances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 xml:space="preserve"> (Sections </w:t>
      </w:r>
      <w:r w:rsidR="000718FE">
        <w:rPr>
          <w:rFonts w:ascii="Times New Roman" w:hAnsi="Times New Roman" w:cs="Times New Roman"/>
          <w:kern w:val="28"/>
          <w:sz w:val="26"/>
          <w:szCs w:val="26"/>
        </w:rPr>
        <w:t>10.12</w:t>
      </w:r>
      <w:r w:rsidR="00A92667">
        <w:rPr>
          <w:rFonts w:ascii="Times New Roman" w:hAnsi="Times New Roman" w:cs="Times New Roman"/>
          <w:kern w:val="28"/>
          <w:sz w:val="26"/>
          <w:szCs w:val="26"/>
        </w:rPr>
        <w:t xml:space="preserve"> and</w:t>
      </w:r>
      <w:r w:rsidR="00BA4A0A">
        <w:rPr>
          <w:rFonts w:ascii="Times New Roman" w:hAnsi="Times New Roman" w:cs="Times New Roman"/>
          <w:kern w:val="28"/>
          <w:sz w:val="26"/>
          <w:szCs w:val="26"/>
        </w:rPr>
        <w:t xml:space="preserve"> on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B563B6" w:rsidRPr="000C6922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285204" w:rsidRPr="000C6922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Specific Ordinances</w:t>
      </w:r>
      <w:r w:rsidR="002134A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for next meeting</w:t>
      </w:r>
      <w:r w:rsidR="002B14F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0718FE">
        <w:rPr>
          <w:rFonts w:ascii="Times New Roman" w:hAnsi="Times New Roman" w:cs="Times New Roman"/>
          <w:kern w:val="28"/>
          <w:sz w:val="26"/>
          <w:szCs w:val="26"/>
        </w:rPr>
        <w:t>June 23</w:t>
      </w:r>
      <w:r w:rsidR="00E65723" w:rsidRPr="000C6922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8917DE" w:rsidRPr="000C6922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692B32" w:rsidRPr="000C692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B71EE2" w:rsidRPr="000C692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p w:rsidR="00D4593B" w:rsidRPr="000C6922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73A7C" w:rsidRPr="000C6922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0F1848" w:rsidRPr="000C6922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Note:</w:t>
      </w:r>
    </w:p>
    <w:p w:rsidR="00B73A7C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The Harlowton City Ordinance Committee will generally meet the 2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nd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and 4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th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Tuesdays at 6:00pm which is immediately prior to each regularly scheduled </w:t>
      </w: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Harlowton Cit</w:t>
      </w:r>
      <w:bookmarkStart w:id="0" w:name="_GoBack"/>
      <w:bookmarkEnd w:id="0"/>
      <w:r w:rsidRPr="000C6922">
        <w:rPr>
          <w:rFonts w:ascii="Times New Roman" w:hAnsi="Times New Roman" w:cs="Times New Roman"/>
          <w:kern w:val="28"/>
          <w:sz w:val="26"/>
          <w:szCs w:val="26"/>
        </w:rPr>
        <w:t>y Council Meeting</w:t>
      </w:r>
    </w:p>
    <w:sectPr w:rsidR="00D4593B" w:rsidRPr="000C692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6E5A"/>
    <w:rsid w:val="00047793"/>
    <w:rsid w:val="00055FD5"/>
    <w:rsid w:val="00063DC2"/>
    <w:rsid w:val="00066FD2"/>
    <w:rsid w:val="000718B3"/>
    <w:rsid w:val="000718FE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3F4E3F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6F42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E5631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03F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2667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A4A0A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05C75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2020-01-10T16:45:00Z</cp:lastPrinted>
  <dcterms:created xsi:type="dcterms:W3CDTF">2020-06-05T16:00:00Z</dcterms:created>
  <dcterms:modified xsi:type="dcterms:W3CDTF">2020-06-05T16:03:00Z</dcterms:modified>
</cp:coreProperties>
</file>